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18" w:rsidRDefault="009A6B18" w:rsidP="009A6B18">
      <w:pPr>
        <w:jc w:val="center"/>
        <w:rPr>
          <w:sz w:val="28"/>
          <w:szCs w:val="28"/>
        </w:rPr>
      </w:pPr>
      <w:r w:rsidRPr="00526F4F">
        <w:rPr>
          <w:sz w:val="28"/>
          <w:szCs w:val="28"/>
        </w:rPr>
        <w:t>МБОУ</w:t>
      </w:r>
      <w:r>
        <w:t xml:space="preserve">  «</w:t>
      </w:r>
      <w:proofErr w:type="spellStart"/>
      <w:r>
        <w:rPr>
          <w:sz w:val="28"/>
          <w:szCs w:val="28"/>
        </w:rPr>
        <w:t>Апастовская</w:t>
      </w:r>
      <w:proofErr w:type="spellEnd"/>
      <w:r>
        <w:rPr>
          <w:sz w:val="28"/>
          <w:szCs w:val="28"/>
        </w:rPr>
        <w:t xml:space="preserve"> средняя общеобразовательная школа с углубленным изучением отдельных предметов </w:t>
      </w:r>
      <w:proofErr w:type="spellStart"/>
      <w:r>
        <w:rPr>
          <w:sz w:val="28"/>
          <w:szCs w:val="28"/>
        </w:rPr>
        <w:t>Апастовского</w:t>
      </w:r>
      <w:proofErr w:type="spellEnd"/>
      <w:r>
        <w:rPr>
          <w:sz w:val="28"/>
          <w:szCs w:val="28"/>
        </w:rPr>
        <w:t xml:space="preserve"> муниципального района» Республики Татарстан</w:t>
      </w:r>
    </w:p>
    <w:p w:rsidR="00C768BC" w:rsidRDefault="00C768BC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Pr="009A6B18" w:rsidRDefault="009A6B18">
      <w:pPr>
        <w:rPr>
          <w:b/>
          <w:sz w:val="32"/>
          <w:szCs w:val="32"/>
        </w:rPr>
      </w:pPr>
    </w:p>
    <w:p w:rsidR="009A6B18" w:rsidRPr="009A6B18" w:rsidRDefault="009A6B18" w:rsidP="009A6B18">
      <w:pPr>
        <w:jc w:val="center"/>
        <w:rPr>
          <w:b/>
          <w:sz w:val="32"/>
          <w:szCs w:val="32"/>
        </w:rPr>
      </w:pPr>
      <w:r w:rsidRPr="009A6B18">
        <w:rPr>
          <w:b/>
          <w:sz w:val="32"/>
          <w:szCs w:val="32"/>
        </w:rPr>
        <w:t xml:space="preserve">Ошибки, недочёты в сочинениях на лингвистическую тему </w:t>
      </w:r>
    </w:p>
    <w:p w:rsidR="009A6B18" w:rsidRPr="009A6B18" w:rsidRDefault="009A6B18" w:rsidP="009A6B18">
      <w:pPr>
        <w:jc w:val="center"/>
        <w:rPr>
          <w:b/>
          <w:sz w:val="32"/>
          <w:szCs w:val="32"/>
        </w:rPr>
      </w:pPr>
      <w:r w:rsidRPr="009A6B18">
        <w:rPr>
          <w:b/>
          <w:sz w:val="32"/>
          <w:szCs w:val="32"/>
        </w:rPr>
        <w:t>учащихся 9-х классов (ГИА, С</w:t>
      </w:r>
      <w:proofErr w:type="gramStart"/>
      <w:r w:rsidRPr="009A6B18">
        <w:rPr>
          <w:b/>
          <w:sz w:val="32"/>
          <w:szCs w:val="32"/>
        </w:rPr>
        <w:t>2</w:t>
      </w:r>
      <w:proofErr w:type="gramEnd"/>
      <w:r w:rsidRPr="009A6B18">
        <w:rPr>
          <w:b/>
          <w:sz w:val="32"/>
          <w:szCs w:val="32"/>
        </w:rPr>
        <w:t>)</w:t>
      </w:r>
    </w:p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Pr="000F69E7" w:rsidRDefault="009A6B18" w:rsidP="009A6B18">
      <w:pPr>
        <w:jc w:val="right"/>
        <w:rPr>
          <w:sz w:val="28"/>
          <w:szCs w:val="28"/>
        </w:rPr>
      </w:pPr>
      <w:r w:rsidRPr="000F69E7">
        <w:rPr>
          <w:sz w:val="28"/>
          <w:szCs w:val="28"/>
        </w:rPr>
        <w:t>учитель русского</w:t>
      </w:r>
    </w:p>
    <w:p w:rsidR="009A6B18" w:rsidRPr="000F69E7" w:rsidRDefault="009A6B18" w:rsidP="009A6B18">
      <w:pPr>
        <w:jc w:val="right"/>
        <w:rPr>
          <w:sz w:val="28"/>
          <w:szCs w:val="28"/>
        </w:rPr>
      </w:pPr>
      <w:r w:rsidRPr="000F69E7">
        <w:rPr>
          <w:sz w:val="28"/>
          <w:szCs w:val="28"/>
        </w:rPr>
        <w:t xml:space="preserve">языка и литературы </w:t>
      </w:r>
    </w:p>
    <w:p w:rsidR="009A6B18" w:rsidRPr="00526F4F" w:rsidRDefault="009A6B18" w:rsidP="009A6B18">
      <w:pPr>
        <w:jc w:val="right"/>
        <w:rPr>
          <w:b/>
          <w:sz w:val="28"/>
          <w:szCs w:val="28"/>
        </w:rPr>
      </w:pPr>
      <w:r w:rsidRPr="00526F4F">
        <w:rPr>
          <w:b/>
          <w:sz w:val="28"/>
          <w:szCs w:val="28"/>
        </w:rPr>
        <w:t>Харитонова Наталья Сергеевна</w:t>
      </w: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jc w:val="right"/>
        <w:rPr>
          <w:sz w:val="28"/>
          <w:szCs w:val="28"/>
        </w:rPr>
      </w:pPr>
    </w:p>
    <w:p w:rsidR="009A6B18" w:rsidRDefault="009A6B18" w:rsidP="009A6B18">
      <w:pPr>
        <w:rPr>
          <w:sz w:val="28"/>
          <w:szCs w:val="28"/>
        </w:rPr>
      </w:pPr>
    </w:p>
    <w:p w:rsidR="009A6B18" w:rsidRDefault="009A6B18" w:rsidP="009A6B18">
      <w:pPr>
        <w:jc w:val="center"/>
        <w:rPr>
          <w:sz w:val="28"/>
          <w:szCs w:val="28"/>
        </w:rPr>
      </w:pPr>
    </w:p>
    <w:p w:rsidR="009A6B18" w:rsidRPr="00526F4F" w:rsidRDefault="009A6B18" w:rsidP="009A6B18">
      <w:pPr>
        <w:jc w:val="center"/>
        <w:rPr>
          <w:rStyle w:val="a3"/>
          <w:b w:val="0"/>
          <w:bCs w:val="0"/>
          <w:sz w:val="28"/>
          <w:szCs w:val="28"/>
        </w:rPr>
      </w:pPr>
      <w:r w:rsidRPr="00526F4F">
        <w:rPr>
          <w:sz w:val="28"/>
          <w:szCs w:val="28"/>
        </w:rPr>
        <w:t>Апастово - 2013</w:t>
      </w:r>
    </w:p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9A6B18" w:rsidRDefault="009A6B18"/>
    <w:p w:rsidR="00A54824" w:rsidRPr="00B6337F" w:rsidRDefault="00833EF0" w:rsidP="00833EF0">
      <w:pPr>
        <w:pStyle w:val="a4"/>
        <w:shd w:val="clear" w:color="auto" w:fill="FFFFFF"/>
        <w:spacing w:before="195" w:beforeAutospacing="0" w:after="195" w:afterAutospacing="0" w:line="255" w:lineRule="atLeast"/>
        <w:ind w:left="75" w:right="75" w:firstLine="180"/>
        <w:jc w:val="both"/>
        <w:rPr>
          <w:rStyle w:val="a3"/>
          <w:sz w:val="27"/>
          <w:szCs w:val="27"/>
        </w:rPr>
      </w:pPr>
      <w:r w:rsidRPr="00B6337F">
        <w:rPr>
          <w:sz w:val="27"/>
          <w:szCs w:val="27"/>
        </w:rPr>
        <w:lastRenderedPageBreak/>
        <w:t>Часть 3 (С</w:t>
      </w:r>
      <w:proofErr w:type="gramStart"/>
      <w:r w:rsidRPr="00B6337F">
        <w:rPr>
          <w:sz w:val="27"/>
          <w:szCs w:val="27"/>
        </w:rPr>
        <w:t>2</w:t>
      </w:r>
      <w:proofErr w:type="gramEnd"/>
      <w:r w:rsidRPr="00B6337F">
        <w:rPr>
          <w:sz w:val="27"/>
          <w:szCs w:val="27"/>
        </w:rPr>
        <w:t xml:space="preserve">) - задание открытого типа с развёрнутым ответом (сочинение), проверяющее умение создавать собственное высказывание на основе прочитанного текста. </w:t>
      </w:r>
      <w:r w:rsidR="00410B06" w:rsidRPr="00B6337F">
        <w:rPr>
          <w:sz w:val="27"/>
          <w:szCs w:val="27"/>
        </w:rPr>
        <w:t>Д</w:t>
      </w:r>
      <w:r w:rsidRPr="00B6337F">
        <w:rPr>
          <w:sz w:val="27"/>
          <w:szCs w:val="27"/>
        </w:rPr>
        <w:t>евятиклассникам предлагается написать сочинение, раскрывая тему на лингвистическом материале.</w:t>
      </w:r>
      <w:r w:rsidRPr="00B6337F">
        <w:rPr>
          <w:sz w:val="27"/>
          <w:szCs w:val="27"/>
        </w:rPr>
        <w:br/>
        <w:t>Объём сочинения должен составлять не менее 70 слов.</w:t>
      </w:r>
      <w:r w:rsidRPr="00B6337F">
        <w:rPr>
          <w:sz w:val="27"/>
          <w:szCs w:val="27"/>
        </w:rPr>
        <w:br/>
      </w:r>
    </w:p>
    <w:p w:rsidR="004E0F0E" w:rsidRPr="00B6337F" w:rsidRDefault="00833EF0" w:rsidP="004E0F0E">
      <w:pPr>
        <w:pStyle w:val="a4"/>
        <w:shd w:val="clear" w:color="auto" w:fill="FFFFFF"/>
        <w:spacing w:before="195" w:beforeAutospacing="0" w:after="195" w:afterAutospacing="0" w:line="255" w:lineRule="atLeast"/>
        <w:ind w:left="75" w:right="75" w:firstLine="180"/>
        <w:jc w:val="both"/>
        <w:rPr>
          <w:sz w:val="27"/>
          <w:szCs w:val="27"/>
        </w:rPr>
      </w:pPr>
      <w:r w:rsidRPr="00B6337F">
        <w:rPr>
          <w:rStyle w:val="a3"/>
          <w:sz w:val="27"/>
          <w:szCs w:val="27"/>
        </w:rPr>
        <w:t>Типичные ошибки при выполнении задания С</w:t>
      </w:r>
      <w:proofErr w:type="gramStart"/>
      <w:r w:rsidRPr="00B6337F">
        <w:rPr>
          <w:rStyle w:val="a3"/>
          <w:sz w:val="27"/>
          <w:szCs w:val="27"/>
        </w:rPr>
        <w:t>2</w:t>
      </w:r>
      <w:proofErr w:type="gramEnd"/>
      <w:r w:rsidRPr="00B6337F">
        <w:rPr>
          <w:rStyle w:val="apple-converted-space"/>
          <w:sz w:val="27"/>
          <w:szCs w:val="27"/>
        </w:rPr>
        <w:t> </w:t>
      </w:r>
      <w:r w:rsidRPr="00B6337F">
        <w:rPr>
          <w:sz w:val="27"/>
          <w:szCs w:val="27"/>
        </w:rPr>
        <w:br/>
        <w:t>(при написании сочинения на лингвистическую тему):</w:t>
      </w:r>
      <w:r w:rsidRPr="00B6337F">
        <w:rPr>
          <w:sz w:val="27"/>
          <w:szCs w:val="27"/>
        </w:rPr>
        <w:br/>
        <w:t xml:space="preserve">• </w:t>
      </w:r>
      <w:r w:rsidR="004E0F0E" w:rsidRPr="00B6337F">
        <w:rPr>
          <w:sz w:val="27"/>
          <w:szCs w:val="27"/>
        </w:rPr>
        <w:t>нет обоснованного ответа на поставленный вопрос, т.е. не раскрыт тезис;</w:t>
      </w:r>
    </w:p>
    <w:p w:rsidR="00833EF0" w:rsidRPr="00B6337F" w:rsidRDefault="004E0F0E" w:rsidP="004E0F0E">
      <w:pPr>
        <w:pStyle w:val="a4"/>
        <w:shd w:val="clear" w:color="auto" w:fill="FFFFFF"/>
        <w:spacing w:before="195" w:beforeAutospacing="0" w:after="195" w:afterAutospacing="0" w:line="255" w:lineRule="atLeast"/>
        <w:ind w:left="75" w:right="75"/>
        <w:jc w:val="both"/>
        <w:rPr>
          <w:sz w:val="27"/>
          <w:szCs w:val="27"/>
        </w:rPr>
      </w:pPr>
      <w:r w:rsidRPr="00B6337F">
        <w:rPr>
          <w:sz w:val="27"/>
          <w:szCs w:val="27"/>
        </w:rPr>
        <w:t xml:space="preserve">• </w:t>
      </w:r>
      <w:r w:rsidR="00833EF0" w:rsidRPr="00B6337F">
        <w:rPr>
          <w:sz w:val="27"/>
          <w:szCs w:val="27"/>
        </w:rPr>
        <w:t>не приводятся примеры, подтверждающие высказанный тезис;</w:t>
      </w:r>
      <w:r w:rsidR="00833EF0" w:rsidRPr="00B6337F">
        <w:rPr>
          <w:rStyle w:val="apple-converted-space"/>
          <w:sz w:val="27"/>
          <w:szCs w:val="27"/>
        </w:rPr>
        <w:t> </w:t>
      </w:r>
      <w:r w:rsidR="00833EF0" w:rsidRPr="00B6337F">
        <w:rPr>
          <w:sz w:val="27"/>
          <w:szCs w:val="27"/>
        </w:rPr>
        <w:br/>
        <w:t>• примеры приведены не по высказанному тезису;</w:t>
      </w:r>
      <w:r w:rsidR="00833EF0" w:rsidRPr="00B6337F">
        <w:rPr>
          <w:rStyle w:val="apple-converted-space"/>
          <w:sz w:val="27"/>
          <w:szCs w:val="27"/>
        </w:rPr>
        <w:t> </w:t>
      </w:r>
      <w:r w:rsidR="00833EF0" w:rsidRPr="00B6337F">
        <w:rPr>
          <w:sz w:val="27"/>
          <w:szCs w:val="27"/>
        </w:rPr>
        <w:br/>
        <w:t>• в качестве аргументов используют суждения, которые носят формальный характер (общие фразы, не иллюстрирующие выдвинутый конкретный тезис, которые можно считать применимыми к любому утверждению) и, следовательно, не являются истинными.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Предлагаем пошаговую инструкцию по написанию сочинения С</w:t>
      </w:r>
      <w:proofErr w:type="gramStart"/>
      <w:r w:rsidRPr="00B6337F">
        <w:rPr>
          <w:sz w:val="27"/>
          <w:szCs w:val="27"/>
        </w:rPr>
        <w:t>2</w:t>
      </w:r>
      <w:proofErr w:type="gramEnd"/>
      <w:r w:rsidRPr="00B6337F">
        <w:rPr>
          <w:sz w:val="27"/>
          <w:szCs w:val="27"/>
        </w:rPr>
        <w:t>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Шаг 1.</w:t>
      </w:r>
      <w:r w:rsidRPr="00B6337F">
        <w:rPr>
          <w:sz w:val="27"/>
          <w:szCs w:val="27"/>
        </w:rPr>
        <w:t> </w:t>
      </w:r>
      <w:r w:rsidRPr="00B6337F">
        <w:rPr>
          <w:sz w:val="27"/>
          <w:szCs w:val="27"/>
          <w:u w:val="single"/>
        </w:rPr>
        <w:t>Знакомимся с высказыванием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Внимательно прочитайте высказывание о языке.  Осмыслите его.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Шаг 2.</w:t>
      </w:r>
      <w:r w:rsidRPr="00B6337F">
        <w:rPr>
          <w:sz w:val="27"/>
          <w:szCs w:val="27"/>
        </w:rPr>
        <w:t>  </w:t>
      </w:r>
      <w:r w:rsidRPr="00B6337F">
        <w:rPr>
          <w:sz w:val="27"/>
          <w:szCs w:val="27"/>
          <w:u w:val="single"/>
        </w:rPr>
        <w:t>Определяем основную мысль высказывания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Выясните, о каких свойствах языка, о каких языковых явлениях идёт речь в высказывании.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Примерные ответы: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 богатстве, выразительности, точности русской речи;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 средствах выражения мыслей;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proofErr w:type="gramStart"/>
      <w:r w:rsidRPr="00B6337F">
        <w:rPr>
          <w:sz w:val="27"/>
          <w:szCs w:val="27"/>
        </w:rPr>
        <w:t>    о роли в русском языке эпитетов, метафор, олицетворений, сравнений, синонимов, антонимов, фразеологизмов и т.п.;</w:t>
      </w:r>
      <w:proofErr w:type="gramEnd"/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 взаимосвязи лексики и грамматики;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 роли синтаксиса в человеческом общении;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 гибкости русской пунктуационной системы и функциях знаков препинания и т.д.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Шаг 3.</w:t>
      </w:r>
      <w:r w:rsidRPr="00B6337F">
        <w:rPr>
          <w:sz w:val="27"/>
          <w:szCs w:val="27"/>
        </w:rPr>
        <w:t> </w:t>
      </w:r>
      <w:r w:rsidRPr="00B6337F">
        <w:rPr>
          <w:sz w:val="27"/>
          <w:szCs w:val="27"/>
          <w:u w:val="single"/>
        </w:rPr>
        <w:t>Оформляем вступление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Во вступлении необходимо: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1.                 сформулировать позицию автора высказывания;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2.                 выразить своё отношение к ней.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Сформулировать позицию автора вам помогут слова и выражения: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автор анализирует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характеризует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рассуждает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отмечает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доказывает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сравнивает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сопоставляет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противопоставляет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называет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описывает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lastRenderedPageBreak/>
        <w:t>    разбирает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подчёркивает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ссылается на...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останавливается на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раскрывает содержание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отмечает важность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формулирует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касается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утверждает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считает, что ... и т.д.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Для выражения своего отношения к авторской позиции можно использовать следующие слова: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действительно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на самом деле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не могу не согласиться с автором высказывания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 xml:space="preserve">    я полностью согласен </w:t>
      </w:r>
      <w:proofErr w:type="gramStart"/>
      <w:r w:rsidRPr="00B6337F">
        <w:rPr>
          <w:sz w:val="27"/>
          <w:szCs w:val="27"/>
        </w:rPr>
        <w:t>с</w:t>
      </w:r>
      <w:proofErr w:type="gramEnd"/>
      <w:r w:rsidRPr="00B6337F">
        <w:rPr>
          <w:sz w:val="27"/>
          <w:szCs w:val="27"/>
        </w:rPr>
        <w:t xml:space="preserve">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вынужден согласиться с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я разделяю точку зрения автора высказывания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я поддерживаю мнение автора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бесспорно мнение автора о том, что ... и т.д.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Помните, что вступление должно состоять примерно из 2-3-х предложений.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Можно применить цитирование, например: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        </w:t>
      </w:r>
      <w:proofErr w:type="spellStart"/>
      <w:r w:rsidRPr="00B6337F">
        <w:rPr>
          <w:bCs/>
          <w:i/>
          <w:iCs/>
          <w:sz w:val="27"/>
          <w:szCs w:val="27"/>
        </w:rPr>
        <w:t>К.Г.Паустовский</w:t>
      </w:r>
      <w:proofErr w:type="spellEnd"/>
      <w:r w:rsidRPr="00B6337F">
        <w:rPr>
          <w:bCs/>
          <w:i/>
          <w:iCs/>
          <w:sz w:val="27"/>
          <w:szCs w:val="27"/>
        </w:rPr>
        <w:t xml:space="preserve"> сказал: «Нет ничего такого в жизни и в нашем сознании, чего нельзя было бы передать русским словом». Действительно, слова наиболее точно, ясно и образно выражают самые сложные мысли и чувства людей, всё многообразие окружающего мира.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Можно обойтись и без цитирования, например: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Cs/>
          <w:i/>
          <w:iCs/>
          <w:sz w:val="27"/>
          <w:szCs w:val="27"/>
        </w:rPr>
        <w:t xml:space="preserve">Язык – одно из чудес, с помощью которого люди передают тончайшие оттенки мыслей. Великий русский писатель </w:t>
      </w:r>
      <w:proofErr w:type="spellStart"/>
      <w:r w:rsidRPr="00B6337F">
        <w:rPr>
          <w:bCs/>
          <w:i/>
          <w:iCs/>
          <w:sz w:val="27"/>
          <w:szCs w:val="27"/>
        </w:rPr>
        <w:t>К.Паустовский</w:t>
      </w:r>
      <w:proofErr w:type="spellEnd"/>
      <w:r w:rsidRPr="00B6337F">
        <w:rPr>
          <w:bCs/>
          <w:i/>
          <w:iCs/>
          <w:sz w:val="27"/>
          <w:szCs w:val="27"/>
        </w:rPr>
        <w:t xml:space="preserve"> утверждал, что русским словом можно не только назвать предметы, явления и действия, но и выразить идеи, мысли, чувства. Не могу не согласиться с мнением автора высказывания.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или: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i/>
          <w:iCs/>
          <w:sz w:val="27"/>
          <w:szCs w:val="27"/>
        </w:rPr>
        <w:t>        </w:t>
      </w:r>
      <w:r w:rsidRPr="00B6337F">
        <w:rPr>
          <w:bCs/>
          <w:i/>
          <w:iCs/>
          <w:sz w:val="27"/>
          <w:szCs w:val="27"/>
        </w:rPr>
        <w:t>Высказывание К. Г. Паустовского я понимаю так: нет предмета во вселенной, для которого бы не придумал слова человек. При помощи слова мы называем не только предметы, но и всякое действие и состояние. Особенно богато для обозначения явлений русское слово. Я разделяю точку зрения русского писателя.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proofErr w:type="gramStart"/>
      <w:r w:rsidRPr="00B6337F">
        <w:rPr>
          <w:sz w:val="27"/>
          <w:szCs w:val="27"/>
        </w:rPr>
        <w:t>и</w:t>
      </w:r>
      <w:proofErr w:type="gramEnd"/>
      <w:r w:rsidRPr="00B6337F">
        <w:rPr>
          <w:sz w:val="27"/>
          <w:szCs w:val="27"/>
        </w:rPr>
        <w:t>ли: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       </w:t>
      </w:r>
      <w:r w:rsidRPr="00B6337F">
        <w:rPr>
          <w:bCs/>
          <w:i/>
          <w:iCs/>
          <w:sz w:val="27"/>
          <w:szCs w:val="27"/>
        </w:rPr>
        <w:t>В высказывании К. Г. Паустовского моё внимание привлекла мысль о том, что в богатом русском языке можно найти слова для выражения всего многообразия окружающего мира и внутреннего мира человека.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 xml:space="preserve">Высказывание </w:t>
      </w:r>
      <w:proofErr w:type="spellStart"/>
      <w:r w:rsidRPr="00B6337F">
        <w:rPr>
          <w:b/>
          <w:bCs/>
          <w:sz w:val="27"/>
          <w:szCs w:val="27"/>
        </w:rPr>
        <w:t>К.В.Паустовского</w:t>
      </w:r>
      <w:proofErr w:type="spellEnd"/>
      <w:r w:rsidRPr="00B6337F">
        <w:rPr>
          <w:b/>
          <w:bCs/>
          <w:sz w:val="27"/>
          <w:szCs w:val="27"/>
        </w:rPr>
        <w:t>  взято из демоверсии 2013 года.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Шаг 4.</w:t>
      </w:r>
      <w:r w:rsidRPr="00B6337F">
        <w:rPr>
          <w:sz w:val="27"/>
          <w:szCs w:val="27"/>
        </w:rPr>
        <w:t> </w:t>
      </w:r>
      <w:r w:rsidRPr="00B6337F">
        <w:rPr>
          <w:sz w:val="27"/>
          <w:szCs w:val="27"/>
          <w:u w:val="single"/>
        </w:rPr>
        <w:t>Пишем основную часть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Основную часть можно начать следующими фразами: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lastRenderedPageBreak/>
        <w:t xml:space="preserve">    Присмотримся </w:t>
      </w:r>
      <w:proofErr w:type="gramStart"/>
      <w:r w:rsidRPr="00B6337F">
        <w:rPr>
          <w:sz w:val="27"/>
          <w:szCs w:val="27"/>
        </w:rPr>
        <w:t>повнимательнее</w:t>
      </w:r>
      <w:proofErr w:type="gramEnd"/>
      <w:r w:rsidRPr="00B6337F">
        <w:rPr>
          <w:sz w:val="27"/>
          <w:szCs w:val="27"/>
        </w:rPr>
        <w:t xml:space="preserve"> к словам в тексте ... (называем фамилию автора текста)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Обратимся к тексту русского писателя ... (фамилия автора текста)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Докажем эту мысль на примерах из текста...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Попытаемся раскрыть значение тезиса на примерах, взятых из текста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Далее приводим примеры, подтверждающие слова писателя и ваши рассуждения.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Внимательно изучите критерии оценивания примеров-аргументов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Таким образом, общие требования к аргументам таковы: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примеров должно быть 2;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примеры должны быть из указанного текста;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приводя пример, нужно не только назвать языковое явление, но и объяснить его значение и указать роль в тексте.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/>
          <w:bCs/>
          <w:sz w:val="27"/>
          <w:szCs w:val="27"/>
        </w:rPr>
        <w:t>Шаг 5.</w:t>
      </w:r>
      <w:r w:rsidRPr="00B6337F">
        <w:rPr>
          <w:sz w:val="27"/>
          <w:szCs w:val="27"/>
        </w:rPr>
        <w:t> </w:t>
      </w:r>
      <w:r w:rsidRPr="00B6337F">
        <w:rPr>
          <w:sz w:val="27"/>
          <w:szCs w:val="27"/>
          <w:u w:val="single"/>
        </w:rPr>
        <w:t>Пишем заключение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В заключительной части сочинения делается вывод из всего сказанного.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Как правило, в заключении говорится о том же, о чём во вступлении, но другими словами.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Начать вывод можно следующими словами и фразами: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Таким образом,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Итак,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Следовательно,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В итоге можно прийти к такому выводу: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В заключение можно сказать, что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Мы убеждаемся в том, что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Обобщая сказанное, ...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    Из этого следует, что ... и т.д.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Например: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bCs/>
          <w:i/>
          <w:iCs/>
          <w:sz w:val="27"/>
          <w:szCs w:val="27"/>
        </w:rPr>
        <w:t>Таким образом, приведённые примеры подтверждают мысль  </w:t>
      </w:r>
      <w:proofErr w:type="spellStart"/>
      <w:r w:rsidRPr="00B6337F">
        <w:rPr>
          <w:bCs/>
          <w:i/>
          <w:iCs/>
          <w:sz w:val="27"/>
          <w:szCs w:val="27"/>
        </w:rPr>
        <w:t>К.Г.Паустовского</w:t>
      </w:r>
      <w:proofErr w:type="spellEnd"/>
      <w:r w:rsidRPr="00B6337F">
        <w:rPr>
          <w:bCs/>
          <w:i/>
          <w:iCs/>
          <w:sz w:val="27"/>
          <w:szCs w:val="27"/>
        </w:rPr>
        <w:t xml:space="preserve"> о том, что в русском языке можно найти нужные  слова для  выражения самых сложных мыслей и различных оттенков чувств.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или: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        </w:t>
      </w:r>
      <w:r w:rsidRPr="00B6337F">
        <w:rPr>
          <w:bCs/>
          <w:i/>
          <w:iCs/>
          <w:sz w:val="27"/>
          <w:szCs w:val="27"/>
        </w:rPr>
        <w:t>Подводя итог сказанному, хочу отметить, что эпитеты играют важную роль в художественном тексте: они способствуют более полной, точной, яркой и образной передаче оттенков  мыслей, чувств и оценок автора текста.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Итак, </w:t>
      </w:r>
      <w:r w:rsidRPr="00B6337F">
        <w:rPr>
          <w:b/>
          <w:bCs/>
          <w:sz w:val="27"/>
          <w:szCs w:val="27"/>
        </w:rPr>
        <w:t>ПЛАН</w:t>
      </w:r>
      <w:r w:rsidRPr="00B6337F">
        <w:rPr>
          <w:sz w:val="27"/>
          <w:szCs w:val="27"/>
        </w:rPr>
        <w:t> сочинения-рассуждения на лингвистическую тему таков: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1. Тезис (формулируем позицию автора и выражаем своё отношение к ней).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2. Аргументация: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    а) аргумент-пример №1;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    б) аргумент-пример №2.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3. Вывод.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>Каждую часть начинаем с красной строки.  </w:t>
      </w:r>
    </w:p>
    <w:p w:rsidR="005017AC" w:rsidRPr="00B6337F" w:rsidRDefault="005017AC" w:rsidP="005017AC">
      <w:pPr>
        <w:shd w:val="clear" w:color="auto" w:fill="FFFFFF"/>
        <w:spacing w:line="210" w:lineRule="atLeast"/>
        <w:ind w:firstLine="680"/>
        <w:jc w:val="both"/>
        <w:rPr>
          <w:sz w:val="27"/>
          <w:szCs w:val="27"/>
        </w:rPr>
      </w:pPr>
      <w:r w:rsidRPr="00B6337F">
        <w:rPr>
          <w:sz w:val="27"/>
          <w:szCs w:val="27"/>
        </w:rPr>
        <w:t xml:space="preserve">То есть в вашем сочинении должно быть </w:t>
      </w:r>
      <w:r w:rsidR="00B6337F">
        <w:rPr>
          <w:sz w:val="27"/>
          <w:szCs w:val="27"/>
        </w:rPr>
        <w:t>4 (</w:t>
      </w:r>
      <w:r w:rsidRPr="00B6337F">
        <w:rPr>
          <w:sz w:val="27"/>
          <w:szCs w:val="27"/>
        </w:rPr>
        <w:t>минимум 3</w:t>
      </w:r>
      <w:r w:rsidR="00B6337F">
        <w:rPr>
          <w:sz w:val="27"/>
          <w:szCs w:val="27"/>
        </w:rPr>
        <w:t>)</w:t>
      </w:r>
      <w:bookmarkStart w:id="0" w:name="_GoBack"/>
      <w:bookmarkEnd w:id="0"/>
      <w:r w:rsidRPr="00B6337F">
        <w:rPr>
          <w:sz w:val="27"/>
          <w:szCs w:val="27"/>
        </w:rPr>
        <w:t xml:space="preserve"> абзаца.</w:t>
      </w:r>
    </w:p>
    <w:p w:rsidR="00833EF0" w:rsidRPr="00B6337F" w:rsidRDefault="00833EF0" w:rsidP="00B6337F">
      <w:pPr>
        <w:shd w:val="clear" w:color="auto" w:fill="FFFFFF"/>
        <w:spacing w:line="210" w:lineRule="atLeast"/>
        <w:ind w:firstLine="680"/>
        <w:jc w:val="both"/>
        <w:rPr>
          <w:rFonts w:ascii="Arial" w:hAnsi="Arial" w:cs="Arial"/>
          <w:color w:val="333333"/>
          <w:sz w:val="20"/>
          <w:szCs w:val="20"/>
        </w:rPr>
      </w:pPr>
    </w:p>
    <w:p w:rsidR="00833EF0" w:rsidRPr="00626848" w:rsidRDefault="00833EF0" w:rsidP="00833EF0">
      <w:r w:rsidRPr="00626848">
        <w:rPr>
          <w:b/>
          <w:bCs/>
          <w:color w:val="000000"/>
          <w:sz w:val="27"/>
          <w:szCs w:val="27"/>
          <w:shd w:val="clear" w:color="auto" w:fill="FFFFFF"/>
        </w:rPr>
        <w:lastRenderedPageBreak/>
        <w:t>Типичные ошибки практической грамотности</w:t>
      </w:r>
      <w:proofErr w:type="gramStart"/>
      <w:r w:rsidR="00A54824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С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>реди типичных </w:t>
      </w:r>
      <w:r w:rsidRPr="00626848">
        <w:rPr>
          <w:i/>
          <w:iCs/>
          <w:color w:val="000000"/>
          <w:sz w:val="27"/>
          <w:szCs w:val="27"/>
          <w:shd w:val="clear" w:color="auto" w:fill="FFFFFF"/>
        </w:rPr>
        <w:t>орфографических</w:t>
      </w:r>
      <w:r w:rsidRPr="00626848">
        <w:rPr>
          <w:color w:val="000000"/>
          <w:sz w:val="27"/>
          <w:szCs w:val="27"/>
          <w:shd w:val="clear" w:color="auto" w:fill="FFFFFF"/>
        </w:rPr>
        <w:t> ошибок можно отметить такие, как:</w:t>
      </w:r>
      <w:r w:rsidRPr="00626848">
        <w:rPr>
          <w:color w:val="000000"/>
          <w:sz w:val="27"/>
          <w:szCs w:val="27"/>
        </w:rPr>
        <w:br/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 xml:space="preserve">правописание безударных гласных, проверяемых и не проверяемых ударением, в </w:t>
      </w:r>
      <w:proofErr w:type="gramStart"/>
      <w:r w:rsidRPr="00626848">
        <w:rPr>
          <w:color w:val="000000"/>
          <w:sz w:val="27"/>
          <w:szCs w:val="27"/>
        </w:rPr>
        <w:t>корне слова</w:t>
      </w:r>
      <w:proofErr w:type="gramEnd"/>
      <w:r w:rsidRPr="00626848">
        <w:rPr>
          <w:color w:val="000000"/>
          <w:sz w:val="27"/>
          <w:szCs w:val="27"/>
        </w:rPr>
        <w:t>;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 xml:space="preserve">правописание чередующихся гласных в </w:t>
      </w:r>
      <w:proofErr w:type="gramStart"/>
      <w:r w:rsidRPr="00626848">
        <w:rPr>
          <w:color w:val="000000"/>
          <w:sz w:val="27"/>
          <w:szCs w:val="27"/>
        </w:rPr>
        <w:t>корне слова</w:t>
      </w:r>
      <w:proofErr w:type="gramEnd"/>
      <w:r w:rsidRPr="00626848">
        <w:rPr>
          <w:color w:val="000000"/>
          <w:sz w:val="27"/>
          <w:szCs w:val="27"/>
        </w:rPr>
        <w:t>;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правописание слов – исключений (</w:t>
      </w:r>
      <w:r w:rsidRPr="00626848">
        <w:rPr>
          <w:i/>
          <w:iCs/>
          <w:color w:val="000000"/>
          <w:sz w:val="27"/>
          <w:szCs w:val="27"/>
        </w:rPr>
        <w:t>р</w:t>
      </w:r>
      <w:r w:rsidRPr="00626848">
        <w:rPr>
          <w:i/>
          <w:iCs/>
          <w:color w:val="000000"/>
          <w:sz w:val="27"/>
          <w:szCs w:val="27"/>
          <w:u w:val="single"/>
        </w:rPr>
        <w:t>о</w:t>
      </w:r>
      <w:r w:rsidRPr="00626848">
        <w:rPr>
          <w:i/>
          <w:iCs/>
          <w:color w:val="000000"/>
          <w:sz w:val="27"/>
          <w:szCs w:val="27"/>
        </w:rPr>
        <w:t>сточек</w:t>
      </w:r>
      <w:r w:rsidRPr="00626848">
        <w:rPr>
          <w:color w:val="000000"/>
          <w:sz w:val="27"/>
          <w:szCs w:val="27"/>
        </w:rPr>
        <w:t>); 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 xml:space="preserve">правописание </w:t>
      </w:r>
      <w:proofErr w:type="gramStart"/>
      <w:r w:rsidRPr="00626848">
        <w:rPr>
          <w:color w:val="000000"/>
          <w:sz w:val="27"/>
          <w:szCs w:val="27"/>
        </w:rPr>
        <w:t>-</w:t>
      </w:r>
      <w:proofErr w:type="spellStart"/>
      <w:r w:rsidRPr="00626848">
        <w:rPr>
          <w:i/>
          <w:iCs/>
          <w:color w:val="000000"/>
          <w:sz w:val="27"/>
          <w:szCs w:val="27"/>
        </w:rPr>
        <w:t>т</w:t>
      </w:r>
      <w:proofErr w:type="gramEnd"/>
      <w:r w:rsidRPr="00626848">
        <w:rPr>
          <w:i/>
          <w:iCs/>
          <w:color w:val="000000"/>
          <w:sz w:val="27"/>
          <w:szCs w:val="27"/>
        </w:rPr>
        <w:t>ься</w:t>
      </w:r>
      <w:proofErr w:type="spellEnd"/>
      <w:r w:rsidRPr="00626848">
        <w:rPr>
          <w:color w:val="000000"/>
          <w:sz w:val="27"/>
          <w:szCs w:val="27"/>
        </w:rPr>
        <w:t> и -</w:t>
      </w:r>
      <w:proofErr w:type="spellStart"/>
      <w:r w:rsidRPr="00626848">
        <w:rPr>
          <w:i/>
          <w:iCs/>
          <w:color w:val="000000"/>
          <w:sz w:val="27"/>
          <w:szCs w:val="27"/>
        </w:rPr>
        <w:t>тся</w:t>
      </w:r>
      <w:proofErr w:type="spellEnd"/>
      <w:r w:rsidRPr="00626848">
        <w:rPr>
          <w:color w:val="000000"/>
          <w:sz w:val="27"/>
          <w:szCs w:val="27"/>
        </w:rPr>
        <w:t> в глаголах;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правописание частиц НЕ и НИ;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правописание НЕ и НИ в местоимениях и наречиях;</w:t>
      </w:r>
    </w:p>
    <w:p w:rsidR="00833EF0" w:rsidRPr="00626848" w:rsidRDefault="00833EF0" w:rsidP="00833EF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слитное, дефисное и раздельное написание сл</w:t>
      </w:r>
      <w:r w:rsidR="00A54824">
        <w:rPr>
          <w:color w:val="000000"/>
          <w:sz w:val="27"/>
          <w:szCs w:val="27"/>
        </w:rPr>
        <w:t>ов.</w:t>
      </w:r>
    </w:p>
    <w:p w:rsidR="00833EF0" w:rsidRPr="00626848" w:rsidRDefault="00833EF0" w:rsidP="00833EF0"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Среди типичных </w:t>
      </w:r>
      <w:r w:rsidRPr="00626848">
        <w:rPr>
          <w:i/>
          <w:iCs/>
          <w:color w:val="000000"/>
          <w:sz w:val="27"/>
          <w:szCs w:val="27"/>
          <w:shd w:val="clear" w:color="auto" w:fill="FFFFFF"/>
        </w:rPr>
        <w:t>пунктуационных 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ошибок, допущенных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экзаменуемыми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>, выделяются такие, как:</w:t>
      </w:r>
      <w:r w:rsidRPr="00626848">
        <w:rPr>
          <w:color w:val="000000"/>
          <w:sz w:val="27"/>
          <w:szCs w:val="27"/>
        </w:rPr>
        <w:br/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знаки препинания при вводных словах;</w:t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тире между подлежащим и сказуемым;</w:t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знаки препинания в сложносочиненном и сложноподчиненном предложениях;</w:t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знаки препинания при обособленных членах предложения (согласованных определениях, выраженных причастным оборотом, и обстоятельствах, выраженных деепричастным оборотом);</w:t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знаки препинания при однородных членах;</w:t>
      </w:r>
    </w:p>
    <w:p w:rsidR="00833EF0" w:rsidRPr="00626848" w:rsidRDefault="00833EF0" w:rsidP="00833EF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знаки препинания при прямой и косвенной речи.</w:t>
      </w:r>
    </w:p>
    <w:p w:rsidR="00833EF0" w:rsidRPr="00626848" w:rsidRDefault="00833EF0" w:rsidP="00833EF0"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Многими учащимися </w:t>
      </w:r>
      <w:r w:rsidR="004E0F0E">
        <w:rPr>
          <w:color w:val="000000"/>
          <w:sz w:val="27"/>
          <w:szCs w:val="27"/>
          <w:shd w:val="clear" w:color="auto" w:fill="FFFFFF"/>
        </w:rPr>
        <w:t xml:space="preserve">допущены грамматические ошибки. </w:t>
      </w:r>
      <w:r w:rsidRPr="00626848">
        <w:rPr>
          <w:color w:val="000000"/>
          <w:sz w:val="27"/>
          <w:szCs w:val="27"/>
          <w:shd w:val="clear" w:color="auto" w:fill="FFFFFF"/>
        </w:rPr>
        <w:t>Среди типичных </w:t>
      </w:r>
      <w:r w:rsidRPr="00626848">
        <w:rPr>
          <w:i/>
          <w:iCs/>
          <w:color w:val="000000"/>
          <w:sz w:val="27"/>
          <w:szCs w:val="27"/>
          <w:shd w:val="clear" w:color="auto" w:fill="FFFFFF"/>
        </w:rPr>
        <w:t>грамматических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 ошибок </w:t>
      </w:r>
      <w:r w:rsidR="004E0F0E">
        <w:rPr>
          <w:color w:val="000000"/>
          <w:sz w:val="27"/>
          <w:szCs w:val="27"/>
          <w:shd w:val="clear" w:color="auto" w:fill="FFFFFF"/>
        </w:rPr>
        <w:t xml:space="preserve">можно выделить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следующие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>:</w:t>
      </w:r>
      <w:r w:rsidRPr="00626848">
        <w:rPr>
          <w:color w:val="000000"/>
          <w:sz w:val="27"/>
          <w:szCs w:val="27"/>
        </w:rPr>
        <w:br/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нарушение согласования определений с определяемым словом (</w:t>
      </w:r>
      <w:r w:rsidRPr="00626848">
        <w:rPr>
          <w:i/>
          <w:iCs/>
          <w:color w:val="000000"/>
          <w:sz w:val="27"/>
          <w:szCs w:val="27"/>
        </w:rPr>
        <w:t>«</w:t>
      </w:r>
      <w:proofErr w:type="gramStart"/>
      <w:r w:rsidRPr="00626848">
        <w:rPr>
          <w:i/>
          <w:iCs/>
          <w:color w:val="000000"/>
          <w:sz w:val="27"/>
          <w:szCs w:val="27"/>
        </w:rPr>
        <w:t>могуч</w:t>
      </w:r>
      <w:r w:rsidRPr="00626848">
        <w:rPr>
          <w:i/>
          <w:iCs/>
          <w:color w:val="000000"/>
          <w:sz w:val="27"/>
          <w:szCs w:val="27"/>
          <w:u w:val="single"/>
        </w:rPr>
        <w:t>ий</w:t>
      </w:r>
      <w:proofErr w:type="gramEnd"/>
      <w:r w:rsidRPr="00626848">
        <w:rPr>
          <w:i/>
          <w:iCs/>
          <w:color w:val="000000"/>
          <w:sz w:val="27"/>
          <w:szCs w:val="27"/>
        </w:rPr>
        <w:t> дерево»</w:t>
      </w:r>
      <w:r w:rsidRPr="00626848">
        <w:rPr>
          <w:color w:val="000000"/>
          <w:sz w:val="27"/>
          <w:szCs w:val="27"/>
        </w:rPr>
        <w:t>);</w:t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смешение прямой и косвенной речи;</w:t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ошибки в построении предложения с однородными членами;</w:t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ошибки в построении предложения с причастным оборотом;</w:t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ошибки в построении предложения с деепричастным оборотом;</w:t>
      </w:r>
    </w:p>
    <w:p w:rsidR="00833EF0" w:rsidRPr="00626848" w:rsidRDefault="00833EF0" w:rsidP="00833E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нарушение видовременной соотнесенности глагольных форм.</w:t>
      </w:r>
    </w:p>
    <w:p w:rsidR="00833EF0" w:rsidRPr="00626848" w:rsidRDefault="00833EF0" w:rsidP="00833EF0"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Среди типичных </w:t>
      </w:r>
      <w:r w:rsidRPr="00626848">
        <w:rPr>
          <w:i/>
          <w:iCs/>
          <w:color w:val="000000"/>
          <w:sz w:val="27"/>
          <w:szCs w:val="27"/>
          <w:shd w:val="clear" w:color="auto" w:fill="FFFFFF"/>
        </w:rPr>
        <w:t>речевых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 ошибок выделяются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следующие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>:</w:t>
      </w:r>
      <w:r w:rsidRPr="00626848">
        <w:rPr>
          <w:color w:val="000000"/>
          <w:sz w:val="27"/>
          <w:szCs w:val="27"/>
        </w:rPr>
        <w:br/>
      </w:r>
    </w:p>
    <w:p w:rsidR="00833EF0" w:rsidRPr="00626848" w:rsidRDefault="00833EF0" w:rsidP="00833EF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неудачное употребление местоимений;</w:t>
      </w:r>
    </w:p>
    <w:p w:rsidR="00B6337F" w:rsidRPr="00B6337F" w:rsidRDefault="00833EF0" w:rsidP="00B6337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626848">
        <w:rPr>
          <w:color w:val="000000"/>
          <w:sz w:val="27"/>
          <w:szCs w:val="27"/>
        </w:rPr>
        <w:t>употребление слов иной стилистической окраски. </w:t>
      </w:r>
      <w:r w:rsidRPr="00B6337F">
        <w:rPr>
          <w:color w:val="000000"/>
          <w:sz w:val="27"/>
          <w:szCs w:val="27"/>
        </w:rPr>
        <w:br/>
      </w:r>
    </w:p>
    <w:p w:rsidR="00025D65" w:rsidRPr="00B6337F" w:rsidRDefault="00833EF0" w:rsidP="00B6337F">
      <w:pPr>
        <w:shd w:val="clear" w:color="auto" w:fill="FFFFFF"/>
        <w:spacing w:before="100" w:beforeAutospacing="1" w:after="100" w:afterAutospacing="1"/>
        <w:ind w:left="720"/>
        <w:jc w:val="center"/>
        <w:rPr>
          <w:color w:val="000000"/>
          <w:sz w:val="27"/>
          <w:szCs w:val="27"/>
        </w:rPr>
      </w:pPr>
      <w:r w:rsidRPr="00B6337F">
        <w:rPr>
          <w:b/>
          <w:bCs/>
          <w:color w:val="000000"/>
          <w:sz w:val="27"/>
          <w:szCs w:val="27"/>
          <w:shd w:val="clear" w:color="auto" w:fill="FFFFFF"/>
        </w:rPr>
        <w:lastRenderedPageBreak/>
        <w:t>Общие выводы и рекомендации</w:t>
      </w:r>
    </w:p>
    <w:p w:rsidR="00410B06" w:rsidRDefault="00833EF0" w:rsidP="00102987">
      <w:pPr>
        <w:jc w:val="both"/>
        <w:rPr>
          <w:color w:val="000000"/>
          <w:sz w:val="27"/>
          <w:szCs w:val="27"/>
          <w:shd w:val="clear" w:color="auto" w:fill="FFFFFF"/>
        </w:rPr>
      </w:pP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– основные затруднения при выполнении экзаменационной работы связаны с созданием собственного текста на основе предложенного текста (сочинение), а именно: в </w:t>
      </w:r>
      <w:r w:rsidRPr="00B6337F">
        <w:rPr>
          <w:b/>
          <w:color w:val="000000"/>
          <w:sz w:val="27"/>
          <w:szCs w:val="27"/>
          <w:shd w:val="clear" w:color="auto" w:fill="FFFFFF"/>
        </w:rPr>
        <w:t>интерпретации информации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, извлеченной из текста; правильной </w:t>
      </w:r>
      <w:r w:rsidRPr="00B6337F">
        <w:rPr>
          <w:b/>
          <w:color w:val="000000"/>
          <w:sz w:val="27"/>
          <w:szCs w:val="27"/>
          <w:shd w:val="clear" w:color="auto" w:fill="FFFFFF"/>
        </w:rPr>
        <w:t>формулировке функций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языкового явления; в </w:t>
      </w:r>
      <w:r w:rsidRPr="00B6337F">
        <w:rPr>
          <w:b/>
          <w:color w:val="000000"/>
          <w:sz w:val="27"/>
          <w:szCs w:val="27"/>
          <w:shd w:val="clear" w:color="auto" w:fill="FFFFFF"/>
        </w:rPr>
        <w:t>аргументировании</w:t>
      </w:r>
      <w:r w:rsidRPr="00626848">
        <w:rPr>
          <w:color w:val="000000"/>
          <w:sz w:val="27"/>
          <w:szCs w:val="27"/>
          <w:shd w:val="clear" w:color="auto" w:fill="FFFFFF"/>
        </w:rPr>
        <w:t>; </w:t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большинство ошибок, допущенных учащимися, связано с соблюдением в практике письма основных языковых норм, особенно пунктуационных, орфографических и грамматических.</w:t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Можно предположить, что многие недостатки подготовки экзаменуемых связаны с сохраняющимся в школьной практике информационным стилем обучения, что приводит к неумению выпускников мыслить самостоятельно, излагать свою точку зрения, аргументировать ее.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 xml:space="preserve"> При этом на уроках русского языка в основной школе, необходимо учитывать объективные закономерности педагогического процесса: усложнение тематики и проблематики общения, необходимость осмысления и создания текстов различных стилей и типов речи, потребность овладения в условиях современного образования </w:t>
      </w:r>
      <w:r w:rsidRPr="00B6337F">
        <w:rPr>
          <w:b/>
          <w:color w:val="000000"/>
          <w:sz w:val="27"/>
          <w:szCs w:val="27"/>
          <w:shd w:val="clear" w:color="auto" w:fill="FFFFFF"/>
        </w:rPr>
        <w:t>навыками работы с информацией</w:t>
      </w:r>
      <w:r w:rsidRPr="00626848">
        <w:rPr>
          <w:color w:val="000000"/>
          <w:sz w:val="27"/>
          <w:szCs w:val="27"/>
          <w:shd w:val="clear" w:color="auto" w:fill="FFFFFF"/>
        </w:rPr>
        <w:t>, представленной в различной форме, преобразованием имеющихся текстов по заданным параметрам. </w:t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Весьма актуальным вопросом для современной методики преподавания становится проблема усиления </w:t>
      </w:r>
      <w:r w:rsidRPr="00B6337F">
        <w:rPr>
          <w:b/>
          <w:color w:val="000000"/>
          <w:sz w:val="27"/>
          <w:szCs w:val="27"/>
          <w:shd w:val="clear" w:color="auto" w:fill="FFFFFF"/>
        </w:rPr>
        <w:t>коммуникативно-</w:t>
      </w:r>
      <w:proofErr w:type="spellStart"/>
      <w:r w:rsidRPr="00B6337F">
        <w:rPr>
          <w:b/>
          <w:color w:val="000000"/>
          <w:sz w:val="27"/>
          <w:szCs w:val="27"/>
          <w:shd w:val="clear" w:color="auto" w:fill="FFFFFF"/>
        </w:rPr>
        <w:t>деятельностного</w:t>
      </w:r>
      <w:proofErr w:type="spellEnd"/>
      <w:r w:rsidRPr="00025D65">
        <w:rPr>
          <w:color w:val="000000"/>
          <w:sz w:val="27"/>
          <w:szCs w:val="27"/>
          <w:shd w:val="clear" w:color="auto" w:fill="FFFFFF"/>
        </w:rPr>
        <w:t xml:space="preserve"> подхода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в преподавании русского языка. Данный подход способствует развитию всех видов речевой деятельности (чтения, письма, слушания, говорения) в их единстве и взаимосвязи. Одновременно это формирует грамматико-правописные и речевые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умения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 xml:space="preserve"> и навыки, необходимые для практики речевого общения.</w:t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Актуальной, как и в предыдущие годы, остается </w:t>
      </w:r>
      <w:r w:rsidRPr="00B6337F">
        <w:rPr>
          <w:b/>
          <w:color w:val="000000"/>
          <w:sz w:val="27"/>
          <w:szCs w:val="27"/>
          <w:shd w:val="clear" w:color="auto" w:fill="FFFFFF"/>
        </w:rPr>
        <w:t>работа с текстом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на уроках русского языка. Чтение, понимание, интерпретация текста – это ведущие </w:t>
      </w:r>
      <w:proofErr w:type="spellStart"/>
      <w:r w:rsidRPr="00626848">
        <w:rPr>
          <w:color w:val="000000"/>
          <w:sz w:val="27"/>
          <w:szCs w:val="27"/>
          <w:shd w:val="clear" w:color="auto" w:fill="FFFFFF"/>
        </w:rPr>
        <w:t>общеучебные</w:t>
      </w:r>
      <w:proofErr w:type="spellEnd"/>
      <w:r w:rsidRPr="00626848">
        <w:rPr>
          <w:color w:val="000000"/>
          <w:sz w:val="27"/>
          <w:szCs w:val="27"/>
          <w:shd w:val="clear" w:color="auto" w:fill="FFFFFF"/>
        </w:rPr>
        <w:t xml:space="preserve"> умения, необходимые школьнику не только для успешного усвоения курса русского языка, но и всех других предметов.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Вместе с тем, становится очевидным, что в процессе преподавания русского языка в основной школе необходимо усилить внимание к формированию коммуникативных умений и навыков, связанных с развитием способности создавать высказывание в рамках заданного стиля и типа речи, а также обратить внимание на отработку навыков анализа языковых единиц и уместного употребления их в речи.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 xml:space="preserve"> Текст, с одной стороны, должен стать стимулом для обсуждения различных проблем, с другой – предоставить необходимый фактический и языковой материал для создания собственного речевого высказывания. </w:t>
      </w:r>
    </w:p>
    <w:p w:rsidR="00410B06" w:rsidRDefault="00410B06" w:rsidP="00833EF0">
      <w:pPr>
        <w:rPr>
          <w:color w:val="000000"/>
          <w:sz w:val="27"/>
          <w:szCs w:val="27"/>
          <w:shd w:val="clear" w:color="auto" w:fill="FFFFFF"/>
        </w:rPr>
      </w:pPr>
    </w:p>
    <w:p w:rsidR="00410B06" w:rsidRDefault="00833EF0" w:rsidP="00102987">
      <w:pPr>
        <w:jc w:val="both"/>
        <w:rPr>
          <w:color w:val="000000"/>
          <w:sz w:val="27"/>
          <w:szCs w:val="27"/>
          <w:shd w:val="clear" w:color="auto" w:fill="FFFFFF"/>
        </w:rPr>
      </w:pPr>
      <w:r w:rsidRPr="00626848">
        <w:rPr>
          <w:color w:val="000000"/>
          <w:sz w:val="27"/>
          <w:szCs w:val="27"/>
          <w:shd w:val="clear" w:color="auto" w:fill="FFFFFF"/>
        </w:rPr>
        <w:t xml:space="preserve">Результаты экзамена говорят о том, что в процессе обучения особое внимание следует обратить на </w:t>
      </w:r>
      <w:r w:rsidRPr="00B6337F">
        <w:rPr>
          <w:b/>
          <w:color w:val="000000"/>
          <w:sz w:val="27"/>
          <w:szCs w:val="27"/>
          <w:shd w:val="clear" w:color="auto" w:fill="FFFFFF"/>
        </w:rPr>
        <w:t>формирование аналитических умений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. При этом </w:t>
      </w:r>
      <w:r w:rsidRPr="00626848">
        <w:rPr>
          <w:color w:val="000000"/>
          <w:sz w:val="27"/>
          <w:szCs w:val="27"/>
          <w:shd w:val="clear" w:color="auto" w:fill="FFFFFF"/>
        </w:rPr>
        <w:lastRenderedPageBreak/>
        <w:t xml:space="preserve">необходимо постоянное внимание к смысловой стороне рассматриваемых языковых явлений (лексических, грамматических, словообразовательных и др.), использование разнообразных видов деятельности, нацеленных на применение знаний и умений в различных ситуациях, а не на простое их воспроизведение. </w:t>
      </w:r>
    </w:p>
    <w:p w:rsidR="00410B06" w:rsidRDefault="00410B06" w:rsidP="00102987">
      <w:pPr>
        <w:jc w:val="both"/>
        <w:rPr>
          <w:color w:val="000000"/>
          <w:sz w:val="27"/>
          <w:szCs w:val="27"/>
          <w:shd w:val="clear" w:color="auto" w:fill="FFFFFF"/>
        </w:rPr>
      </w:pPr>
    </w:p>
    <w:p w:rsidR="00B6337F" w:rsidRDefault="00833EF0" w:rsidP="00B6337F">
      <w:pPr>
        <w:jc w:val="both"/>
        <w:rPr>
          <w:color w:val="000000"/>
          <w:sz w:val="27"/>
          <w:szCs w:val="27"/>
          <w:shd w:val="clear" w:color="auto" w:fill="FFFFFF"/>
        </w:rPr>
      </w:pPr>
      <w:r w:rsidRPr="00626848">
        <w:rPr>
          <w:color w:val="000000"/>
          <w:sz w:val="27"/>
          <w:szCs w:val="27"/>
          <w:shd w:val="clear" w:color="auto" w:fill="FFFFFF"/>
        </w:rPr>
        <w:t xml:space="preserve">Результаты экзамена по русскому языку убеждают в необходимости использования в работе учителя современных способов проверки знаний, умений и навыков учащихся, освоения </w:t>
      </w:r>
      <w:proofErr w:type="spellStart"/>
      <w:r w:rsidRPr="00B6337F">
        <w:rPr>
          <w:b/>
          <w:color w:val="000000"/>
          <w:sz w:val="27"/>
          <w:szCs w:val="27"/>
          <w:shd w:val="clear" w:color="auto" w:fill="FFFFFF"/>
        </w:rPr>
        <w:t>критериального</w:t>
      </w:r>
      <w:proofErr w:type="spellEnd"/>
      <w:r w:rsidRPr="00B6337F">
        <w:rPr>
          <w:b/>
          <w:color w:val="000000"/>
          <w:sz w:val="27"/>
          <w:szCs w:val="27"/>
          <w:shd w:val="clear" w:color="auto" w:fill="FFFFFF"/>
        </w:rPr>
        <w:t xml:space="preserve"> подхода к оценке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творческих работ учащихся.</w:t>
      </w:r>
    </w:p>
    <w:p w:rsidR="00833EF0" w:rsidRDefault="00833EF0" w:rsidP="00025D65"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Традиционно важной и неизменной остается </w:t>
      </w:r>
      <w:r w:rsidRPr="00B6337F">
        <w:rPr>
          <w:b/>
          <w:color w:val="000000"/>
          <w:sz w:val="27"/>
          <w:szCs w:val="27"/>
          <w:shd w:val="clear" w:color="auto" w:fill="FFFFFF"/>
        </w:rPr>
        <w:t>работа над функциональной грамотностью учеников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.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В целях эффективной подготовки учащихся к экзамену в новой форме считаем необходимым: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– проводить на уроках русского языка систематическую </w:t>
      </w:r>
      <w:r w:rsidRPr="00B6337F">
        <w:rPr>
          <w:color w:val="000000"/>
          <w:sz w:val="27"/>
          <w:szCs w:val="27"/>
          <w:shd w:val="clear" w:color="auto" w:fill="FFFFFF"/>
        </w:rPr>
        <w:t>работу с текстами различных стилей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(научно-популярного, публицистического, официально-делового и т. д.);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учить понимать, анализировать, интерпретировать текст в знакомой и незнакомой познавательных ситуациях;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формировать умение рассуждать на предложенную тему с обязательным приведением примеров-аргументов из текста, с указанием номеров предложений или цитированием;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> 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обучать напи</w:t>
      </w:r>
      <w:r w:rsidR="00A54824">
        <w:rPr>
          <w:color w:val="000000"/>
          <w:sz w:val="27"/>
          <w:szCs w:val="27"/>
          <w:shd w:val="clear" w:color="auto" w:fill="FFFFFF"/>
        </w:rPr>
        <w:t>санию сочинения-рассуждения С</w:t>
      </w:r>
      <w:proofErr w:type="gramStart"/>
      <w:r w:rsidR="00A54824">
        <w:rPr>
          <w:color w:val="000000"/>
          <w:sz w:val="27"/>
          <w:szCs w:val="27"/>
          <w:shd w:val="clear" w:color="auto" w:fill="FFFFFF"/>
        </w:rPr>
        <w:t>2</w:t>
      </w:r>
      <w:proofErr w:type="gramEnd"/>
      <w:r w:rsidRPr="00626848">
        <w:rPr>
          <w:color w:val="000000"/>
          <w:sz w:val="27"/>
          <w:szCs w:val="27"/>
          <w:shd w:val="clear" w:color="auto" w:fill="FFFFFF"/>
        </w:rPr>
        <w:t xml:space="preserve"> в соответст</w:t>
      </w:r>
      <w:r w:rsidR="00A54824">
        <w:rPr>
          <w:color w:val="000000"/>
          <w:sz w:val="27"/>
          <w:szCs w:val="27"/>
          <w:shd w:val="clear" w:color="auto" w:fill="FFFFFF"/>
        </w:rPr>
        <w:t>вии с критериями оценивания ГИА</w:t>
      </w:r>
      <w:r w:rsidRPr="00626848">
        <w:rPr>
          <w:color w:val="000000"/>
          <w:sz w:val="27"/>
          <w:szCs w:val="27"/>
          <w:shd w:val="clear" w:color="auto" w:fill="FFFFFF"/>
        </w:rPr>
        <w:t>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при подготовке</w:t>
      </w:r>
      <w:r w:rsidR="00A54824">
        <w:rPr>
          <w:color w:val="000000"/>
          <w:sz w:val="27"/>
          <w:szCs w:val="27"/>
          <w:shd w:val="clear" w:color="auto" w:fill="FFFFFF"/>
        </w:rPr>
        <w:t xml:space="preserve"> к сочинению С2</w:t>
      </w:r>
      <w:r w:rsidRPr="00626848">
        <w:rPr>
          <w:color w:val="000000"/>
          <w:sz w:val="27"/>
          <w:szCs w:val="27"/>
          <w:shd w:val="clear" w:color="auto" w:fill="FFFFFF"/>
        </w:rPr>
        <w:t xml:space="preserve"> большое внимание уделять </w:t>
      </w:r>
      <w:r w:rsidR="00A54824">
        <w:rPr>
          <w:color w:val="000000"/>
          <w:sz w:val="27"/>
          <w:szCs w:val="27"/>
          <w:shd w:val="clear" w:color="auto" w:fill="FFFFFF"/>
        </w:rPr>
        <w:t xml:space="preserve">всем </w:t>
      </w:r>
      <w:r w:rsidRPr="00626848">
        <w:rPr>
          <w:color w:val="000000"/>
          <w:sz w:val="27"/>
          <w:szCs w:val="27"/>
          <w:shd w:val="clear" w:color="auto" w:fill="FFFFFF"/>
        </w:rPr>
        <w:t>разделам языкознания, формировать навык точной формулировки функций языковых явлений;</w:t>
      </w:r>
      <w:r w:rsidR="00410B06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усилить работу по изучению синтаксиса и пунктуации;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совершенствовать навык перевода прямой речи в косвенную;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усилить работу по систематизации и обобщению орфографических навыков на уроках русского языка;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 xml:space="preserve">– </w:t>
      </w:r>
      <w:proofErr w:type="gramStart"/>
      <w:r w:rsidRPr="00626848">
        <w:rPr>
          <w:color w:val="000000"/>
          <w:sz w:val="27"/>
          <w:szCs w:val="27"/>
          <w:shd w:val="clear" w:color="auto" w:fill="FFFFFF"/>
        </w:rPr>
        <w:t>систематически проводить работу с учащимися над пополнением словарного запаса школьников;</w:t>
      </w:r>
      <w:r w:rsidR="00025D65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систематически использовать на уроках гуманитарных дисциплин работу со справочной и лингвистической литературой;</w:t>
      </w:r>
      <w:r w:rsidR="00B6337F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в качестве промежуточного, итогового контроля чаще использовать разнообразные тестовые задания, аналогичные экзаменационным;</w:t>
      </w:r>
      <w:r w:rsidR="00B6337F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большое внимание уделять аккуратному и разборчивому написанию, отчетливой постановке знаков препинания, правильности заполнения бланков и ответов на задания;</w:t>
      </w:r>
      <w:proofErr w:type="gramEnd"/>
      <w:r w:rsidR="00B6337F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  <w:shd w:val="clear" w:color="auto" w:fill="FFFFFF"/>
        </w:rPr>
        <w:t>– довести до сведения учащихся особенности экзаменационной работы и критерии ее оценивания.</w:t>
      </w:r>
      <w:r w:rsidRPr="00626848">
        <w:rPr>
          <w:color w:val="000000"/>
          <w:sz w:val="27"/>
          <w:szCs w:val="27"/>
        </w:rPr>
        <w:br/>
      </w:r>
      <w:r w:rsidRPr="00626848">
        <w:rPr>
          <w:color w:val="000000"/>
          <w:sz w:val="27"/>
          <w:szCs w:val="27"/>
        </w:rPr>
        <w:br/>
      </w:r>
    </w:p>
    <w:p w:rsidR="009A6B18" w:rsidRDefault="009A6B18"/>
    <w:sectPr w:rsidR="009A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E5980"/>
    <w:multiLevelType w:val="multilevel"/>
    <w:tmpl w:val="BE42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7165A4"/>
    <w:multiLevelType w:val="multilevel"/>
    <w:tmpl w:val="330A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5B7475"/>
    <w:multiLevelType w:val="multilevel"/>
    <w:tmpl w:val="E6F2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0623A"/>
    <w:multiLevelType w:val="multilevel"/>
    <w:tmpl w:val="37EE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CA"/>
    <w:rsid w:val="00025D65"/>
    <w:rsid w:val="00102987"/>
    <w:rsid w:val="002E14CA"/>
    <w:rsid w:val="003A5F24"/>
    <w:rsid w:val="00410B06"/>
    <w:rsid w:val="004E0F0E"/>
    <w:rsid w:val="004E112D"/>
    <w:rsid w:val="005017AC"/>
    <w:rsid w:val="00833EF0"/>
    <w:rsid w:val="009A6B18"/>
    <w:rsid w:val="00A54824"/>
    <w:rsid w:val="00B6337F"/>
    <w:rsid w:val="00C7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A6B18"/>
    <w:rPr>
      <w:b/>
      <w:bCs/>
    </w:rPr>
  </w:style>
  <w:style w:type="character" w:customStyle="1" w:styleId="apple-converted-space">
    <w:name w:val="apple-converted-space"/>
    <w:basedOn w:val="a0"/>
    <w:rsid w:val="00833EF0"/>
  </w:style>
  <w:style w:type="paragraph" w:styleId="a4">
    <w:name w:val="Normal (Web)"/>
    <w:basedOn w:val="a"/>
    <w:uiPriority w:val="99"/>
    <w:semiHidden/>
    <w:unhideWhenUsed/>
    <w:rsid w:val="00833E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A6B18"/>
    <w:rPr>
      <w:b/>
      <w:bCs/>
    </w:rPr>
  </w:style>
  <w:style w:type="character" w:customStyle="1" w:styleId="apple-converted-space">
    <w:name w:val="apple-converted-space"/>
    <w:basedOn w:val="a0"/>
    <w:rsid w:val="00833EF0"/>
  </w:style>
  <w:style w:type="paragraph" w:styleId="a4">
    <w:name w:val="Normal (Web)"/>
    <w:basedOn w:val="a"/>
    <w:uiPriority w:val="99"/>
    <w:semiHidden/>
    <w:unhideWhenUsed/>
    <w:rsid w:val="00833E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Харитонов</cp:lastModifiedBy>
  <cp:revision>8</cp:revision>
  <dcterms:created xsi:type="dcterms:W3CDTF">2013-08-18T17:36:00Z</dcterms:created>
  <dcterms:modified xsi:type="dcterms:W3CDTF">2013-08-21T14:13:00Z</dcterms:modified>
</cp:coreProperties>
</file>